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25458" w:rsidRDefault="003F1141">
      <w:pPr>
        <w:jc w:val="center"/>
        <w:rPr>
          <w:b/>
        </w:rPr>
      </w:pPr>
      <w:bookmarkStart w:id="0" w:name="_GoBack"/>
      <w:bookmarkEnd w:id="0"/>
      <w:r>
        <w:rPr>
          <w:b/>
        </w:rPr>
        <w:t>Senior Fall Post-Secondary Planning Meeting</w:t>
      </w:r>
    </w:p>
    <w:p w14:paraId="00000002" w14:textId="77777777" w:rsidR="00E25458" w:rsidRDefault="003F1141">
      <w:pPr>
        <w:jc w:val="center"/>
        <w:rPr>
          <w:b/>
        </w:rPr>
      </w:pPr>
      <w:r>
        <w:rPr>
          <w:b/>
        </w:rPr>
        <w:t>Class of 2023</w:t>
      </w:r>
    </w:p>
    <w:p w14:paraId="00000003" w14:textId="77777777" w:rsidR="00E25458" w:rsidRDefault="003F1141">
      <w:pPr>
        <w:jc w:val="center"/>
        <w:rPr>
          <w:b/>
        </w:rPr>
      </w:pPr>
      <w:r>
        <w:rPr>
          <w:b/>
        </w:rPr>
        <w:t>9/16/22</w:t>
      </w:r>
    </w:p>
    <w:p w14:paraId="00000004" w14:textId="77777777" w:rsidR="00E25458" w:rsidRDefault="00E25458"/>
    <w:p w14:paraId="00000005" w14:textId="77777777" w:rsidR="00E25458" w:rsidRDefault="003F1141">
      <w:r>
        <w:t>What should you be doing now?</w:t>
      </w:r>
    </w:p>
    <w:p w14:paraId="00000006" w14:textId="77777777" w:rsidR="00E25458" w:rsidRDefault="00E25458"/>
    <w:p w14:paraId="00000007" w14:textId="77777777" w:rsidR="00E25458" w:rsidRDefault="003F1141">
      <w:pPr>
        <w:numPr>
          <w:ilvl w:val="0"/>
          <w:numId w:val="2"/>
        </w:numPr>
      </w:pPr>
      <w:r>
        <w:t>Narrow down the list of schools you are applying to</w:t>
      </w:r>
    </w:p>
    <w:p w14:paraId="00000008" w14:textId="77777777" w:rsidR="00E25458" w:rsidRDefault="003F1141">
      <w:pPr>
        <w:numPr>
          <w:ilvl w:val="0"/>
          <w:numId w:val="2"/>
        </w:numPr>
      </w:pPr>
      <w:r>
        <w:t xml:space="preserve">Add them to the list of schools you applying to in </w:t>
      </w:r>
      <w:hyperlink r:id="rId5">
        <w:proofErr w:type="spellStart"/>
        <w:r>
          <w:rPr>
            <w:color w:val="1155CC"/>
            <w:u w:val="single"/>
          </w:rPr>
          <w:t>Naviance</w:t>
        </w:r>
        <w:proofErr w:type="spellEnd"/>
      </w:hyperlink>
    </w:p>
    <w:p w14:paraId="00000009" w14:textId="77777777" w:rsidR="00E25458" w:rsidRDefault="003F1141">
      <w:pPr>
        <w:numPr>
          <w:ilvl w:val="0"/>
          <w:numId w:val="2"/>
        </w:numPr>
      </w:pPr>
      <w:r>
        <w:t xml:space="preserve">Set up Common Application account and begin working on it! </w:t>
      </w:r>
    </w:p>
    <w:p w14:paraId="0000000A" w14:textId="77777777" w:rsidR="00E25458" w:rsidRDefault="003F1141">
      <w:pPr>
        <w:numPr>
          <w:ilvl w:val="1"/>
          <w:numId w:val="2"/>
        </w:numPr>
      </w:pPr>
      <w:r>
        <w:t>*IF you are using Common App for your applications</w:t>
      </w:r>
    </w:p>
    <w:p w14:paraId="0000000B" w14:textId="77777777" w:rsidR="00E25458" w:rsidRDefault="003F1141">
      <w:pPr>
        <w:numPr>
          <w:ilvl w:val="0"/>
          <w:numId w:val="2"/>
        </w:numPr>
        <w:rPr>
          <w:i/>
          <w:color w:val="FF00FF"/>
        </w:rPr>
      </w:pPr>
      <w:r>
        <w:rPr>
          <w:i/>
          <w:color w:val="FF00FF"/>
        </w:rPr>
        <w:t>Pro tip: write down all your usernames and passwords somewhere easily accessible!</w:t>
      </w:r>
    </w:p>
    <w:p w14:paraId="0000000C" w14:textId="77777777" w:rsidR="00E25458" w:rsidRDefault="003F1141">
      <w:pPr>
        <w:numPr>
          <w:ilvl w:val="0"/>
          <w:numId w:val="2"/>
        </w:numPr>
      </w:pPr>
      <w:r>
        <w:t xml:space="preserve">Match your Common App and </w:t>
      </w:r>
      <w:proofErr w:type="spellStart"/>
      <w:r>
        <w:t>Naviance</w:t>
      </w:r>
      <w:proofErr w:type="spellEnd"/>
      <w:r>
        <w:t xml:space="preserve"> Accounts: </w:t>
      </w:r>
      <w:hyperlink r:id="rId6">
        <w:r>
          <w:rPr>
            <w:color w:val="1155CC"/>
            <w:u w:val="single"/>
          </w:rPr>
          <w:t xml:space="preserve">Instructional Video! </w:t>
        </w:r>
      </w:hyperlink>
    </w:p>
    <w:p w14:paraId="0000000D" w14:textId="77777777" w:rsidR="00E25458" w:rsidRDefault="003F1141">
      <w:pPr>
        <w:numPr>
          <w:ilvl w:val="0"/>
          <w:numId w:val="2"/>
        </w:numPr>
      </w:pPr>
      <w:r>
        <w:t>Begin writing your college essays - I can help!</w:t>
      </w:r>
    </w:p>
    <w:p w14:paraId="0000000E" w14:textId="77777777" w:rsidR="00E25458" w:rsidRDefault="003F1141">
      <w:pPr>
        <w:numPr>
          <w:ilvl w:val="0"/>
          <w:numId w:val="2"/>
        </w:numPr>
      </w:pPr>
      <w:r>
        <w:t>Sign up for College Visits -</w:t>
      </w:r>
      <w:hyperlink r:id="rId7">
        <w:r>
          <w:rPr>
            <w:color w:val="1155CC"/>
            <w:u w:val="single"/>
          </w:rPr>
          <w:t xml:space="preserve"> Lots of places to find out when they are!</w:t>
        </w:r>
      </w:hyperlink>
    </w:p>
    <w:p w14:paraId="0000000F" w14:textId="77777777" w:rsidR="00E25458" w:rsidRDefault="003F1141">
      <w:pPr>
        <w:numPr>
          <w:ilvl w:val="0"/>
          <w:numId w:val="2"/>
        </w:numPr>
      </w:pPr>
      <w:r>
        <w:t>File for NCAA eligibi</w:t>
      </w:r>
      <w:r>
        <w:t>lity - DI, DII</w:t>
      </w:r>
    </w:p>
    <w:p w14:paraId="00000010" w14:textId="77777777" w:rsidR="00E25458" w:rsidRDefault="00E25458"/>
    <w:p w14:paraId="00000011" w14:textId="77777777" w:rsidR="00E25458" w:rsidRDefault="003F1141">
      <w:pPr>
        <w:numPr>
          <w:ilvl w:val="0"/>
          <w:numId w:val="3"/>
        </w:numPr>
      </w:pPr>
      <w:r>
        <w:t>Most schools - but not all! - are test optional.  If you are sending scores, you do that! (</w:t>
      </w:r>
      <w:proofErr w:type="gramStart"/>
      <w:r>
        <w:t>you</w:t>
      </w:r>
      <w:proofErr w:type="gramEnd"/>
      <w:r>
        <w:t xml:space="preserve"> can consult with us about what scores to send or if to send them to test optional schools?)JS</w:t>
      </w:r>
    </w:p>
    <w:p w14:paraId="00000012" w14:textId="77777777" w:rsidR="00E25458" w:rsidRDefault="00E25458"/>
    <w:p w14:paraId="00000013" w14:textId="77777777" w:rsidR="00E25458" w:rsidRDefault="003F1141">
      <w:pPr>
        <w:numPr>
          <w:ilvl w:val="0"/>
          <w:numId w:val="1"/>
        </w:numPr>
      </w:pPr>
      <w:r>
        <w:t>In order to apply to college - follow the checklis</w:t>
      </w:r>
      <w:r>
        <w:t>t - paper copy and on website</w:t>
      </w:r>
    </w:p>
    <w:p w14:paraId="00000014" w14:textId="77777777" w:rsidR="00E25458" w:rsidRDefault="003F1141">
      <w:pPr>
        <w:numPr>
          <w:ilvl w:val="1"/>
          <w:numId w:val="1"/>
        </w:numPr>
      </w:pPr>
      <w:r>
        <w:t>Do the application</w:t>
      </w:r>
    </w:p>
    <w:p w14:paraId="00000015" w14:textId="77777777" w:rsidR="00E25458" w:rsidRDefault="003F1141">
      <w:pPr>
        <w:numPr>
          <w:ilvl w:val="1"/>
          <w:numId w:val="1"/>
        </w:numPr>
      </w:pPr>
      <w:r>
        <w:t>Send scores - maybe</w:t>
      </w:r>
    </w:p>
    <w:p w14:paraId="00000016" w14:textId="77777777" w:rsidR="00E25458" w:rsidRDefault="003F1141">
      <w:pPr>
        <w:numPr>
          <w:ilvl w:val="1"/>
          <w:numId w:val="1"/>
        </w:numPr>
      </w:pPr>
      <w:hyperlink r:id="rId8">
        <w:r>
          <w:rPr>
            <w:color w:val="1155CC"/>
            <w:u w:val="single"/>
          </w:rPr>
          <w:t>Permission</w:t>
        </w:r>
      </w:hyperlink>
      <w:r>
        <w:t xml:space="preserve"> to send documents </w:t>
      </w:r>
    </w:p>
    <w:p w14:paraId="00000017" w14:textId="77777777" w:rsidR="00E25458" w:rsidRDefault="003F1141">
      <w:pPr>
        <w:numPr>
          <w:ilvl w:val="1"/>
          <w:numId w:val="1"/>
        </w:numPr>
      </w:pPr>
      <w:r>
        <w:t xml:space="preserve">Request transcripts in </w:t>
      </w:r>
      <w:hyperlink r:id="rId9">
        <w:proofErr w:type="spellStart"/>
        <w:r>
          <w:rPr>
            <w:color w:val="1155CC"/>
            <w:u w:val="single"/>
          </w:rPr>
          <w:t>Navi</w:t>
        </w:r>
        <w:r>
          <w:rPr>
            <w:color w:val="1155CC"/>
            <w:u w:val="single"/>
          </w:rPr>
          <w:t>ance</w:t>
        </w:r>
        <w:proofErr w:type="spellEnd"/>
      </w:hyperlink>
    </w:p>
    <w:p w14:paraId="00000018" w14:textId="77777777" w:rsidR="00E25458" w:rsidRDefault="003F1141">
      <w:pPr>
        <w:numPr>
          <w:ilvl w:val="1"/>
          <w:numId w:val="1"/>
        </w:numPr>
      </w:pPr>
      <w:r>
        <w:t xml:space="preserve">Request transcripts on </w:t>
      </w:r>
      <w:hyperlink r:id="rId10">
        <w:r>
          <w:rPr>
            <w:color w:val="1155CC"/>
            <w:u w:val="single"/>
          </w:rPr>
          <w:t xml:space="preserve">paper </w:t>
        </w:r>
      </w:hyperlink>
      <w:r>
        <w:t>- you have a paper copy/on website</w:t>
      </w:r>
    </w:p>
    <w:p w14:paraId="00000019" w14:textId="77777777" w:rsidR="00E25458" w:rsidRDefault="003F1141">
      <w:pPr>
        <w:numPr>
          <w:ilvl w:val="1"/>
          <w:numId w:val="1"/>
        </w:numPr>
      </w:pPr>
      <w:r>
        <w:rPr>
          <w:i/>
          <w:color w:val="FF00FF"/>
        </w:rPr>
        <w:t>NOTE: you MUST do both - FOUR WEEKS lead time</w:t>
      </w:r>
    </w:p>
    <w:p w14:paraId="0000001A" w14:textId="77777777" w:rsidR="00E25458" w:rsidRDefault="003F1141">
      <w:pPr>
        <w:numPr>
          <w:ilvl w:val="1"/>
          <w:numId w:val="1"/>
        </w:numPr>
      </w:pPr>
      <w:r>
        <w:t xml:space="preserve">Brag sheets - </w:t>
      </w:r>
      <w:hyperlink r:id="rId11">
        <w:r>
          <w:rPr>
            <w:color w:val="1155CC"/>
            <w:u w:val="single"/>
          </w:rPr>
          <w:t>website</w:t>
        </w:r>
      </w:hyperlink>
    </w:p>
    <w:p w14:paraId="0000001B" w14:textId="77777777" w:rsidR="00E25458" w:rsidRDefault="003F1141">
      <w:pPr>
        <w:numPr>
          <w:ilvl w:val="1"/>
          <w:numId w:val="1"/>
        </w:numPr>
      </w:pPr>
      <w:r>
        <w:t xml:space="preserve">Activity sheet - </w:t>
      </w:r>
      <w:hyperlink r:id="rId12">
        <w:r>
          <w:rPr>
            <w:color w:val="1155CC"/>
            <w:u w:val="single"/>
          </w:rPr>
          <w:t>website</w:t>
        </w:r>
      </w:hyperlink>
    </w:p>
    <w:p w14:paraId="0000001C" w14:textId="77777777" w:rsidR="00E25458" w:rsidRDefault="003F1141">
      <w:pPr>
        <w:numPr>
          <w:ilvl w:val="1"/>
          <w:numId w:val="1"/>
        </w:numPr>
      </w:pPr>
      <w:r>
        <w:t xml:space="preserve">Teacher recommendations - you have already talked to them, but now request in </w:t>
      </w:r>
      <w:hyperlink r:id="rId13" w:anchor="/">
        <w:proofErr w:type="spellStart"/>
        <w:r>
          <w:rPr>
            <w:color w:val="1155CC"/>
            <w:u w:val="single"/>
          </w:rPr>
          <w:t>Naviance</w:t>
        </w:r>
        <w:proofErr w:type="spellEnd"/>
        <w:r>
          <w:rPr>
            <w:color w:val="1155CC"/>
            <w:u w:val="single"/>
          </w:rPr>
          <w:t xml:space="preserve"> - here’s how!</w:t>
        </w:r>
      </w:hyperlink>
      <w:r>
        <w:t xml:space="preserve">  (DO NOT REQUEST IN THE COMMON APP OR COALITION APP- JS)</w:t>
      </w:r>
    </w:p>
    <w:p w14:paraId="0000001D" w14:textId="77777777" w:rsidR="00E25458" w:rsidRDefault="003F1141">
      <w:r>
        <w:tab/>
      </w:r>
    </w:p>
    <w:p w14:paraId="0000001E" w14:textId="77777777" w:rsidR="00E25458" w:rsidRDefault="003F1141">
      <w:pPr>
        <w:numPr>
          <w:ilvl w:val="0"/>
          <w:numId w:val="4"/>
        </w:numPr>
      </w:pPr>
      <w:r>
        <w:t>Make sure you have a balanced list</w:t>
      </w:r>
    </w:p>
    <w:p w14:paraId="0000001F" w14:textId="77777777" w:rsidR="00E25458" w:rsidRDefault="003F1141">
      <w:pPr>
        <w:numPr>
          <w:ilvl w:val="0"/>
          <w:numId w:val="4"/>
        </w:numPr>
      </w:pPr>
      <w:r>
        <w:t>Know your deadlines</w:t>
      </w:r>
    </w:p>
    <w:p w14:paraId="00000020" w14:textId="77777777" w:rsidR="00E25458" w:rsidRDefault="003F1141">
      <w:pPr>
        <w:numPr>
          <w:ilvl w:val="0"/>
          <w:numId w:val="4"/>
        </w:numPr>
      </w:pPr>
      <w:r>
        <w:t>First quarter grades</w:t>
      </w:r>
    </w:p>
    <w:p w14:paraId="00000021" w14:textId="77777777" w:rsidR="00E25458" w:rsidRDefault="003F1141">
      <w:pPr>
        <w:numPr>
          <w:ilvl w:val="0"/>
          <w:numId w:val="4"/>
        </w:numPr>
      </w:pPr>
      <w:r>
        <w:t>FAFSA - 10/1</w:t>
      </w:r>
    </w:p>
    <w:p w14:paraId="00000022" w14:textId="77777777" w:rsidR="00E25458" w:rsidRDefault="003F1141">
      <w:pPr>
        <w:numPr>
          <w:ilvl w:val="0"/>
          <w:numId w:val="4"/>
        </w:numPr>
      </w:pPr>
      <w:r>
        <w:t>Scholarships</w:t>
      </w:r>
    </w:p>
    <w:p w14:paraId="00000023" w14:textId="77777777" w:rsidR="00E25458" w:rsidRDefault="00E25458"/>
    <w:p w14:paraId="00000024" w14:textId="77777777" w:rsidR="00E25458" w:rsidRDefault="003F1141">
      <w:pPr>
        <w:rPr>
          <w:b/>
        </w:rPr>
      </w:pPr>
      <w:r>
        <w:rPr>
          <w:b/>
        </w:rPr>
        <w:t>READ YOUR EMAILS</w:t>
      </w:r>
    </w:p>
    <w:p w14:paraId="00000025" w14:textId="77777777" w:rsidR="00E25458" w:rsidRDefault="00E25458"/>
    <w:p w14:paraId="00000026" w14:textId="77777777" w:rsidR="00E25458" w:rsidRDefault="003F1141">
      <w:r>
        <w:t>Any questions?</w:t>
      </w:r>
    </w:p>
    <w:p w14:paraId="00000027" w14:textId="77777777" w:rsidR="00E25458" w:rsidRDefault="003F1141">
      <w:r>
        <w:t>Come and see us!  We are here for you!</w:t>
      </w:r>
    </w:p>
    <w:p w14:paraId="00000028" w14:textId="77777777" w:rsidR="00E25458" w:rsidRDefault="00E25458"/>
    <w:p w14:paraId="00000029" w14:textId="77777777" w:rsidR="00E25458" w:rsidRDefault="003F1141">
      <w:pPr>
        <w:rPr>
          <w:b/>
          <w:color w:val="FF00FF"/>
        </w:rPr>
      </w:pPr>
      <w:r>
        <w:rPr>
          <w:b/>
          <w:color w:val="FF00FF"/>
        </w:rPr>
        <w:lastRenderedPageBreak/>
        <w:t>Mrs. Salvage’s students, please stay for a moment.</w:t>
      </w:r>
    </w:p>
    <w:p w14:paraId="0000002A" w14:textId="77777777" w:rsidR="00E25458" w:rsidRDefault="00E25458">
      <w:pPr>
        <w:rPr>
          <w:b/>
          <w:color w:val="FF00FF"/>
        </w:rPr>
      </w:pPr>
    </w:p>
    <w:p w14:paraId="0000002B" w14:textId="77777777" w:rsidR="00E25458" w:rsidRDefault="00E25458">
      <w:pPr>
        <w:rPr>
          <w:b/>
          <w:color w:val="FF00FF"/>
        </w:rPr>
      </w:pPr>
    </w:p>
    <w:sectPr w:rsidR="00E2545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229FD"/>
    <w:multiLevelType w:val="multilevel"/>
    <w:tmpl w:val="16DA12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4E90D85"/>
    <w:multiLevelType w:val="multilevel"/>
    <w:tmpl w:val="CA7449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DCD6BBF"/>
    <w:multiLevelType w:val="multilevel"/>
    <w:tmpl w:val="AEFCA7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8FB32F6"/>
    <w:multiLevelType w:val="multilevel"/>
    <w:tmpl w:val="96CE05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58"/>
    <w:rsid w:val="003F1141"/>
    <w:rsid w:val="00E2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5CC2EC-79FD-4EE5-B23A-C631B940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ssd.org/Page/425" TargetMode="External"/><Relationship Id="rId13" Type="http://schemas.openxmlformats.org/officeDocument/2006/relationships/hyperlink" Target="https://static.naviance.com/family-connection/edocs/letters-of-recommend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ssd.org/Page/737" TargetMode="External"/><Relationship Id="rId12" Type="http://schemas.openxmlformats.org/officeDocument/2006/relationships/hyperlink" Target="https://www.wssd.org/Page/4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dlhoMzghIk" TargetMode="External"/><Relationship Id="rId11" Type="http://schemas.openxmlformats.org/officeDocument/2006/relationships/hyperlink" Target="https://www.wssd.org/Page/425" TargetMode="External"/><Relationship Id="rId5" Type="http://schemas.openxmlformats.org/officeDocument/2006/relationships/hyperlink" Target="https://id.naviance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wssd.org/Page/4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ent.naviance.com/colleges/application/consider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Wallingford-Swarthmore School District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 Seifrit</dc:creator>
  <cp:lastModifiedBy>Deborah Seifrit</cp:lastModifiedBy>
  <cp:revision>2</cp:revision>
  <dcterms:created xsi:type="dcterms:W3CDTF">2022-09-20T13:51:00Z</dcterms:created>
  <dcterms:modified xsi:type="dcterms:W3CDTF">2022-09-20T13:51:00Z</dcterms:modified>
</cp:coreProperties>
</file>